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339B3">
      <w:pPr>
        <w:jc w:val="center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b/>
          <w:sz w:val="28"/>
          <w:szCs w:val="28"/>
        </w:rPr>
        <w:t>АДМИНИСТРАЦИЯ</w:t>
      </w:r>
      <w:r>
        <w:rPr>
          <w:rFonts w:hint="default"/>
          <w:b/>
          <w:sz w:val="28"/>
          <w:szCs w:val="28"/>
          <w:lang w:val="ru-RU"/>
        </w:rPr>
        <w:t xml:space="preserve"> КАКСИНВАЙСКОГО СЕЛЬСКОГО ПОСЕЛЕНИЯ МАЛМЫЖСКОГО РАЙОНА КИРОВСКОЙ ОБЛАСТИ</w:t>
      </w:r>
    </w:p>
    <w:p w14:paraId="4E6E5225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F59B6FE">
      <w:pPr>
        <w:spacing w:before="24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31.07.2024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</w:rPr>
        <w:t xml:space="preserve">   № </w:t>
      </w:r>
      <w:r>
        <w:rPr>
          <w:rFonts w:hint="default"/>
          <w:sz w:val="28"/>
          <w:szCs w:val="28"/>
          <w:lang w:val="ru-RU"/>
        </w:rPr>
        <w:t>39</w:t>
      </w:r>
    </w:p>
    <w:p w14:paraId="1D232D84">
      <w:pPr>
        <w:spacing w:before="240"/>
        <w:rPr>
          <w:rFonts w:hint="default"/>
          <w:sz w:val="28"/>
          <w:szCs w:val="28"/>
          <w:lang w:val="ru-RU"/>
        </w:rPr>
      </w:pPr>
    </w:p>
    <w:p w14:paraId="0A47FCC1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>б</w:t>
      </w:r>
      <w:r>
        <w:rPr>
          <w:rFonts w:hint="default"/>
          <w:b/>
          <w:sz w:val="28"/>
          <w:szCs w:val="28"/>
          <w:lang w:val="ru-RU"/>
        </w:rPr>
        <w:t xml:space="preserve"> отмене постановления администрации Каксинвайского сельского поселения № 29 от 23.08.2023</w:t>
      </w:r>
    </w:p>
    <w:p w14:paraId="39177D78">
      <w:pPr>
        <w:spacing w:before="480" w:line="360" w:lineRule="auto"/>
        <w:ind w:left="278" w:leftChars="116" w:firstLine="686" w:firstLineChars="245"/>
        <w:jc w:val="left"/>
        <w:rPr>
          <w:rFonts w:hint="default"/>
          <w:i/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соответствии со ст.2 Федерального закона от 6 октября 2003 г. № 131-ФЗ «Об общих принципах организации местного самоуправления в Российской Федерации» Администрация Каксинвайского сельского поселения </w:t>
      </w:r>
      <w:r>
        <w:rPr>
          <w:sz w:val="28"/>
          <w:szCs w:val="28"/>
        </w:rPr>
        <w:t>ПОСТАНОВЛЯЕТ</w:t>
      </w:r>
      <w:r>
        <w:rPr>
          <w:rFonts w:hint="default"/>
          <w:sz w:val="28"/>
          <w:szCs w:val="28"/>
          <w:lang w:val="ru-RU"/>
        </w:rPr>
        <w:t>:</w:t>
      </w:r>
    </w:p>
    <w:p w14:paraId="22135F5A">
      <w:pPr>
        <w:widowControl w:val="0"/>
        <w:numPr>
          <w:ilvl w:val="0"/>
          <w:numId w:val="1"/>
        </w:numPr>
        <w:spacing w:line="360" w:lineRule="auto"/>
        <w:ind w:left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Считать утратившим силу Постановление администрации Каксинвайского сельского поселения № 29 от 23.08.2023 « </w:t>
      </w:r>
      <w:r>
        <w:rPr>
          <w:rFonts w:eastAsiaTheme="minorHAnsi"/>
          <w:iCs/>
          <w:sz w:val="28"/>
          <w:szCs w:val="28"/>
          <w:lang w:eastAsia="en-US"/>
        </w:rPr>
        <w:t>О</w:t>
      </w:r>
      <w:r>
        <w:rPr>
          <w:rFonts w:hint="default" w:eastAsiaTheme="minorHAnsi"/>
          <w:iCs/>
          <w:sz w:val="28"/>
          <w:szCs w:val="28"/>
          <w:lang w:val="ru-RU" w:eastAsia="en-US"/>
        </w:rPr>
        <w:t xml:space="preserve">  порядке оценки и возмещения ущерба за вынужденный и незаконный снос(поврежд</w:t>
      </w:r>
      <w:bookmarkStart w:id="0" w:name="_GoBack"/>
      <w:bookmarkEnd w:id="0"/>
      <w:r>
        <w:rPr>
          <w:rFonts w:hint="default" w:eastAsiaTheme="minorHAnsi"/>
          <w:iCs/>
          <w:sz w:val="28"/>
          <w:szCs w:val="28"/>
          <w:lang w:val="ru-RU" w:eastAsia="en-US"/>
        </w:rPr>
        <w:t>ение) зеленых насаждений на территории Каксинвайского сельского поселения Малмыжского района Кировской области».</w:t>
      </w:r>
    </w:p>
    <w:p w14:paraId="5D2BD42D">
      <w:pPr>
        <w:spacing w:line="360" w:lineRule="auto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 Опубликовать настоящее постановление в </w:t>
      </w:r>
      <w:r>
        <w:rPr>
          <w:sz w:val="28"/>
          <w:szCs w:val="28"/>
          <w:lang w:val="ru-RU"/>
        </w:rPr>
        <w:t>информационном</w:t>
      </w:r>
      <w:r>
        <w:rPr>
          <w:rFonts w:hint="default"/>
          <w:sz w:val="28"/>
          <w:szCs w:val="28"/>
          <w:lang w:val="ru-RU"/>
        </w:rPr>
        <w:t xml:space="preserve"> бюллетене органов местного самоуправления Каксинвайского сельского поселения Малмыжского района Кировской области и на сайте сельского поселения в сети «Интернет»</w:t>
      </w:r>
      <w:r>
        <w:rPr>
          <w:sz w:val="28"/>
          <w:szCs w:val="28"/>
        </w:rPr>
        <w:t>.</w:t>
      </w:r>
    </w:p>
    <w:p w14:paraId="40EFCE5E">
      <w:pPr>
        <w:pStyle w:val="20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14:paraId="379AA5EC">
      <w:pPr>
        <w:pStyle w:val="20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2C572">
      <w:pPr>
        <w:pStyle w:val="16"/>
        <w:spacing w:after="720" w:line="360" w:lineRule="auto"/>
        <w:ind w:left="980" w:hanging="980" w:hangingChars="350"/>
        <w:jc w:val="left"/>
        <w:rPr>
          <w:rFonts w:hint="default"/>
          <w:sz w:val="28"/>
          <w:szCs w:val="28"/>
          <w:lang w:val="ru-RU"/>
        </w:rPr>
        <w:sectPr>
          <w:headerReference r:id="rId5" w:type="default"/>
          <w:footerReference r:id="rId6" w:type="default"/>
          <w:pgSz w:w="11906" w:h="16838"/>
          <w:pgMar w:top="1418" w:right="1134" w:bottom="1134" w:left="1134" w:header="709" w:footer="57" w:gutter="0"/>
          <w:cols w:space="708" w:num="1"/>
          <w:titlePg/>
          <w:docGrid w:linePitch="360" w:charSpace="0"/>
        </w:sectPr>
      </w:pPr>
      <w:r>
        <w:rPr>
          <w:sz w:val="28"/>
          <w:szCs w:val="28"/>
          <w:lang w:val="ru-RU"/>
        </w:rPr>
        <w:t>Глава</w:t>
      </w:r>
      <w:r>
        <w:rPr>
          <w:rFonts w:hint="default"/>
          <w:sz w:val="28"/>
          <w:szCs w:val="28"/>
          <w:lang w:val="ru-RU"/>
        </w:rPr>
        <w:t xml:space="preserve"> администрации Каксинвайского                                                        сельского поселения                                                    Я.А. Мухлисов</w:t>
      </w:r>
    </w:p>
    <w:p w14:paraId="245FD1B9">
      <w:pPr>
        <w:pStyle w:val="16"/>
        <w:spacing w:after="720" w:line="360" w:lineRule="auto"/>
        <w:jc w:val="both"/>
        <w:rPr>
          <w:sz w:val="28"/>
          <w:szCs w:val="28"/>
        </w:rPr>
      </w:pPr>
    </w:p>
    <w:sectPr>
      <w:headerReference r:id="rId8" w:type="first"/>
      <w:headerReference r:id="rId7" w:type="default"/>
      <w:pgSz w:w="11906" w:h="16838"/>
      <w:pgMar w:top="1418" w:right="1134" w:bottom="1134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F1F85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 w14:paraId="784310F8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15491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E37FE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B57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56A13"/>
    <w:multiLevelType w:val="singleLevel"/>
    <w:tmpl w:val="C4F56A1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06BE"/>
    <w:rsid w:val="00FF2D4D"/>
    <w:rsid w:val="00FF5070"/>
    <w:rsid w:val="00FF79C7"/>
    <w:rsid w:val="063442D0"/>
    <w:rsid w:val="0F9B5BAE"/>
    <w:rsid w:val="1EB87AE8"/>
    <w:rsid w:val="54165E53"/>
    <w:rsid w:val="6E352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ConsPlusNormal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7389-FB71-494E-B73A-2C0ED57B15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5802</Words>
  <Characters>33076</Characters>
  <Lines>275</Lines>
  <Paragraphs>77</Paragraphs>
  <TotalTime>21</TotalTime>
  <ScaleCrop>false</ScaleCrop>
  <LinksUpToDate>false</LinksUpToDate>
  <CharactersWithSpaces>38801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2024-05-28T13:46:00Z</dcterms:created>
  <dc:creator>Евгения И. Малыгина</dc:creator>
  <cp:lastModifiedBy>WPS_1707115661</cp:lastModifiedBy>
  <cp:lastPrinted>2024-07-30T12:09:39Z</cp:lastPrinted>
  <dcterms:modified xsi:type="dcterms:W3CDTF">2024-07-30T12:11:15Z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F7518CB1F8954729B47A21D22FE8BE20_12</vt:lpwstr>
  </property>
</Properties>
</file>